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889504" w14:textId="77777777" w:rsidR="006D3B83" w:rsidRDefault="005C028F">
      <w:pPr>
        <w:spacing w:line="240" w:lineRule="auto"/>
        <w:ind w:left="-283" w:right="-59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Перспективный план организованной деятельности на 2025-2026 учебный год</w:t>
      </w:r>
    </w:p>
    <w:p w14:paraId="45C99D83" w14:textId="77777777" w:rsidR="006D3B83" w:rsidRDefault="005C028F">
      <w:pPr>
        <w:spacing w:line="240" w:lineRule="auto"/>
        <w:ind w:left="-283" w:right="-59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основе Типового учебного плана дошкольного воспитания и обучения и Типовой учебной программы дошкольного воспитания и обучения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11D19105" w14:textId="00D7E9DA" w:rsidR="005C028F" w:rsidRPr="001C5414" w:rsidRDefault="005C028F" w:rsidP="005C028F">
      <w:pPr>
        <w:spacing w:line="240" w:lineRule="auto"/>
        <w:rPr>
          <w:rFonts w:ascii="Times New Roman" w:eastAsia="Times New Roman" w:hAnsi="Times New Roman" w:cs="Times New Roman"/>
          <w:sz w:val="28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Дошкольная организация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C5414">
        <w:rPr>
          <w:rFonts w:ascii="Times New Roman" w:eastAsia="Times New Roman" w:hAnsi="Times New Roman" w:cs="Times New Roman"/>
          <w:sz w:val="28"/>
          <w:u w:val="single"/>
          <w:shd w:val="clear" w:color="auto" w:fill="FFFFFF"/>
          <w:lang w:val="ru-RU"/>
        </w:rPr>
        <w:t>Детский сад “Симба kids”.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Группа: </w:t>
      </w:r>
      <w:r w:rsidRPr="001C5414">
        <w:rPr>
          <w:rFonts w:ascii="Times New Roman" w:eastAsia="Times New Roman" w:hAnsi="Times New Roman" w:cs="Times New Roman"/>
          <w:sz w:val="28"/>
          <w:u w:val="single"/>
          <w:shd w:val="clear" w:color="auto" w:fill="FFFFFF"/>
          <w:lang w:val="ru-RU"/>
        </w:rPr>
        <w:t>младшая группа “Воробушки”.</w:t>
      </w:r>
    </w:p>
    <w:p w14:paraId="0DD1B39D" w14:textId="77D511D5" w:rsidR="006D3B83" w:rsidRPr="005C028F" w:rsidRDefault="005C028F" w:rsidP="005C028F">
      <w:pPr>
        <w:spacing w:line="240" w:lineRule="auto"/>
        <w:ind w:left="-283" w:right="-591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Возраст детей: </w:t>
      </w:r>
      <w:r w:rsidRPr="005C028F">
        <w:rPr>
          <w:rFonts w:ascii="Times New Roman" w:eastAsia="Times New Roman" w:hAnsi="Times New Roman" w:cs="Times New Roman"/>
          <w:sz w:val="28"/>
          <w:szCs w:val="28"/>
          <w:u w:val="single"/>
        </w:rPr>
        <w:t>дети 2-х лет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>На какой период составлен</w:t>
      </w:r>
      <w:r>
        <w:rPr>
          <w:rFonts w:ascii="Times New Roman" w:eastAsia="Times New Roman" w:hAnsi="Times New Roman" w:cs="Times New Roman"/>
          <w:sz w:val="28"/>
          <w:szCs w:val="28"/>
        </w:rPr>
        <w:t>: март 2025-2026 учебн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ый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tbl>
      <w:tblPr>
        <w:tblStyle w:val="a5"/>
        <w:tblW w:w="10140" w:type="dxa"/>
        <w:tblInd w:w="-2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25"/>
        <w:gridCol w:w="1695"/>
        <w:gridCol w:w="7020"/>
      </w:tblGrid>
      <w:tr w:rsidR="006D3B83" w14:paraId="099102D9" w14:textId="77777777"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E43E70" w14:textId="77777777" w:rsidR="006D3B83" w:rsidRDefault="005C028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3C3591" w14:textId="77777777" w:rsidR="006D3B83" w:rsidRDefault="005C028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7020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DFBE37" w14:textId="77777777" w:rsidR="006D3B83" w:rsidRDefault="005C028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ганизованной деятельности</w:t>
            </w:r>
          </w:p>
        </w:tc>
      </w:tr>
      <w:tr w:rsidR="006D3B83" w14:paraId="6EA5F141" w14:textId="77777777">
        <w:tc>
          <w:tcPr>
            <w:tcW w:w="14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270185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72181E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Физическое воспитание</w:t>
            </w:r>
          </w:p>
        </w:tc>
        <w:tc>
          <w:tcPr>
            <w:tcW w:w="7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1417B5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Построения, перестроения: вставать в строй, строиться в шеренгу. Повторять движения по образцу взрослого, выполнять движения в соответствии с содержанием.</w:t>
            </w:r>
          </w:p>
          <w:p w14:paraId="53DE484E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Ходьба. Ходить в разные стороны и в заданном 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правлении; ходить врассыпную, ходить и бегать с остановкой по сигналу педагога, поднимать предметы вверх; ходить, высоко поднимая колени, торжественно шагать на одном месте.</w:t>
            </w:r>
          </w:p>
          <w:p w14:paraId="1188B21A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в равновесии. Ходить по прямой, по веревке, ходить по гимнастической до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ске, гимнастической скамейке, сохраняя равновесие, с поддержкой педагога спрыгивать на пол на две ноги (в глубину); ходить по канату, положенному на пол; ходить по гимнастической доске, сохраняя равновесие.</w:t>
            </w:r>
          </w:p>
          <w:p w14:paraId="44255A26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Бег. Бегать обычно, врассыпную, в заданном направлении; на носках, остановкой по сигналу, друг за другом, подгруппами и всей группой.</w:t>
            </w:r>
          </w:p>
          <w:p w14:paraId="68004150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Ползание, лазанье. Ползать на четвереньках по прямой; ходить на четвереньках (ползать) по гимнастической скамейке, сохраня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 равновесие;</w:t>
            </w:r>
          </w:p>
          <w:p w14:paraId="6CD68E46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Лазать на модуль высотой 10 сантиметров, площадь поверхности модуля 50х50 сантиметров.</w:t>
            </w:r>
          </w:p>
          <w:p w14:paraId="7E1D0910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Катание, бросание. Бросать мяч двумя руками, разными способами и в разных положениях (снизу, сверху), в цель с расстояния 0,5-1,5 метров; прокатывать мяч,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сидя и стоя, с расстояния 0,5-1,5 метров под различные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предметы, катать мяч друг другу.</w:t>
            </w:r>
          </w:p>
          <w:p w14:paraId="3AF1B1E9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Прыжки. Прыгать на двух ногах на месте; прыгать на двух ногах с продвижением вперед.</w:t>
            </w:r>
          </w:p>
          <w:p w14:paraId="6542FE4D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</w:t>
            </w:r>
          </w:p>
          <w:p w14:paraId="5622B4D3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без предметов, с предметами: с цветами, с фл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ажками.</w:t>
            </w:r>
          </w:p>
          <w:p w14:paraId="0C7FEF3A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кистей рук, развития и укрепления мышц плечевого пояса: ос, цветочки (флажки) в опущенных руках, поднять цветочки вверх, помахать ими, ип.</w:t>
            </w:r>
          </w:p>
          <w:p w14:paraId="23093F1E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развития и укрепления мышц спины и гибкости позвоночника: ос, цветочки (флажки)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 плеч, поворот вправо (влево), вытянуть правую руку вправо (влево), ип;</w:t>
            </w:r>
          </w:p>
          <w:p w14:paraId="34C71A78" w14:textId="78E446DB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для развития и укрепления мышц брюшного пресса и ног: ос, цветочки (флажками) в обеих руках у плеч, присесть, коснуться цветочками (флажками) пола, ип; прыжки на месте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редметами в руках (у груди).</w:t>
            </w:r>
          </w:p>
          <w:p w14:paraId="554F4CC0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</w:t>
            </w:r>
          </w:p>
          <w:p w14:paraId="5E4055D0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 детей желание играть вместе с педагогом в подвижные игры с простым содержанием, несложными движениями. Развивать умение детей играть в игры, в ходе которых совершенствуются основные движения (ходьба,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бег, бросание, катание). Учить выразительности движений, передавать простейшие действия некоторых пepcoнажей (попрыгать, как зайчики, поклевать зернышки и попить водичку, как птички).</w:t>
            </w:r>
          </w:p>
          <w:p w14:paraId="6528F443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"Перетягивание каната", "Прямая веревка" (ходьба по веревке), "Найди др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уга" (нахождение пары, кружение на месте), "Веселые зайчики", "Кенгуру" (прыжки на двух ногах с продвижением вперед), "Зайка"(хождение в кругу, бег).</w:t>
            </w:r>
          </w:p>
          <w:p w14:paraId="6F2F9729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</w:t>
            </w:r>
          </w:p>
          <w:p w14:paraId="0FC70485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выражать положительные эмоции в двигательной дея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тельности, самостоятельно выполнять ранее освоенные движения.</w:t>
            </w:r>
          </w:p>
          <w:p w14:paraId="61052946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</w:t>
            </w:r>
          </w:p>
          <w:p w14:paraId="1E0D3CCC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Под контролем взрослого, а затем самостоятельно мыть лицо, руки перед едой, вытирать лицо и руки личным полотенцем; приводить себя в порядок с помощью взрослого.</w:t>
            </w:r>
          </w:p>
          <w:p w14:paraId="7CE213D4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пользования индивидуальными предметами (носовым платком, салфеткой, полотенцем, расческой, горшком); замечать непорядок в одежде и устранять его с помощью взрослых, упражнять в одевании и раздевании в определенной последовательности; зак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реплять умение аккуратно складывать свою одежду в шкаф или на стульчик перед сном.</w:t>
            </w:r>
          </w:p>
          <w:p w14:paraId="081FB54A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элементарные навыки поведения за столом: не крошить хлеб, пережевывать пищу с закрытым ртом, не разговаривать с полным ртом; правильно сидеть за столом.</w:t>
            </w:r>
          </w:p>
          <w:p w14:paraId="437A825E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Кран, от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кройся!</w:t>
            </w:r>
          </w:p>
          <w:p w14:paraId="4DE8299D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Нос, умойся!</w:t>
            </w:r>
          </w:p>
          <w:p w14:paraId="5E91413A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Глаз, купайся!</w:t>
            </w:r>
          </w:p>
          <w:p w14:paraId="05803C12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Грязь, сдавайся!</w:t>
            </w:r>
          </w:p>
          <w:p w14:paraId="238D2488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Физкультурно-оздоровительные процедуры.</w:t>
            </w:r>
          </w:p>
          <w:p w14:paraId="78BF2C67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 руководством медицинского персонала осуществлять комплекс закаливающих процедур с использованием природных факторов: воздуха, солнца, учитывая здоровье детей, сезонные изменения, местные условия; с учетом состояния здоровья индивидуально.</w:t>
            </w:r>
          </w:p>
          <w:p w14:paraId="591751B2" w14:textId="77777777" w:rsidR="006D3B83" w:rsidRDefault="005C028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Приучать дете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й находиться в помещении в легкой одежде. Обеспечивать длительность их пребывания на воздухе (весной) в соответствии с режимом дня. Воспитывать интерес и желание участвовать в подвижных играх и физических упражнениях на прогулке.</w:t>
            </w:r>
          </w:p>
        </w:tc>
      </w:tr>
      <w:tr w:rsidR="006D3B83" w14:paraId="3BFBE944" w14:textId="77777777">
        <w:trPr>
          <w:trHeight w:val="280"/>
        </w:trPr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5316A" w14:textId="77777777" w:rsidR="006D3B83" w:rsidRDefault="006D3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E59171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Развитие речи и художественная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литература</w:t>
            </w: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095F1E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Звуковая культура речи.</w:t>
            </w:r>
          </w:p>
          <w:p w14:paraId="3C92A4D1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умению произносить отчетливо отдельные гласные и согласные звуки (кроме свистящих, шипящих и сонорных), с использованием звукоподражательных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слов и простых фраз (из 2-4 слов). ("Прос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ыпайся, Миша!")</w:t>
            </w:r>
          </w:p>
          <w:p w14:paraId="60C9BDA0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голосовой аппарат, делать артикуляционную гимнастику с учетом темпа речи, высоты и силы голоса, акцентируя внимание на четком произношении звуков, слов и фраз.</w:t>
            </w:r>
          </w:p>
          <w:p w14:paraId="367C9099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</w:t>
            </w:r>
          </w:p>
          <w:p w14:paraId="63C3FF84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Обогащать активный словарь детей: существительными, обозначающими наз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вания игрушек, одежды, обуви, посуды, мебели, предметов личной гигиены;</w:t>
            </w:r>
          </w:p>
          <w:p w14:paraId="712E6529" w14:textId="5F10FDEC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глаголами,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обозначающими трудовые действия (мыть, поливать, наливать), называть настроение (радоваться, смеяться, обижаться) ("Настроение").</w:t>
            </w:r>
          </w:p>
          <w:p w14:paraId="1BEBB98D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к национальным традициям казахског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народа (бесикке салу, "Альди, альди, спи, малыш"), знакомить детей с колыбелью, прививать детям привычку слушать колыбельные ежедневно перед сном, через игру в куклы и пропевая ей колыбельные песни ("Альди, альди, спи, малыш"). Выражать любовь взрослых 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детям всей группы.</w:t>
            </w:r>
          </w:p>
          <w:p w14:paraId="3D3A202D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самостоятельному использованию освоенных слов в устной речи детей.</w:t>
            </w:r>
          </w:p>
          <w:p w14:paraId="79F142E6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</w:t>
            </w:r>
          </w:p>
          <w:p w14:paraId="37A0689E" w14:textId="192C53D5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употреблять формы множественного числа существительных, согласование прилагательного с существительным и глаго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лом в форме прошедшего времени, составлять словосочетания с учетом правильного произношения слов, правильного употребления существительных во множественном числе, согласовывать прилагательные с существительными в роде и числе ("Что случилось?"; Какой? Кака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я? Какое? Какие?"). ("Где Миша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?")</w:t>
            </w:r>
          </w:p>
          <w:p w14:paraId="1FDA4101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</w:t>
            </w:r>
          </w:p>
          <w:p w14:paraId="12FC8168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Приобщать детей к рассматриванию рисунков в книгах, побуждать их называть знакомые предметы, показывать их по просьбе педагога, приучать задавать вопросы: "Кто (что) это?", "Что делает?". Рассказывать детям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одержание простых сюжетных картинок (о весне: "Весна пришла"). Вызывать желание делиться мнением ("Настроение").</w:t>
            </w:r>
          </w:p>
          <w:p w14:paraId="7BFD358A" w14:textId="77777777" w:rsidR="006D3B83" w:rsidRDefault="005C028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Предлагать обыгрывать действия (жесты) персонажей.</w:t>
            </w:r>
          </w:p>
        </w:tc>
      </w:tr>
      <w:tr w:rsidR="006D3B83" w14:paraId="2BAA2300" w14:textId="77777777">
        <w:trPr>
          <w:trHeight w:val="200"/>
        </w:trPr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0B28A" w14:textId="77777777" w:rsidR="006D3B83" w:rsidRDefault="006D3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3E33FF" w14:textId="77777777" w:rsidR="006D3B83" w:rsidRDefault="006D3B83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5D8BA2" w14:textId="05DED31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Читать детям художественные произведения в соответствии с возрастом (Чуковский К. Айболит "Бармалей"). Обучать умению слушать народные сказки ("Собрание мышей", каз. нар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.) и песни, потешки ("Пошёл котик на торжок"), приобщать детей к колыбельным песням (“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льди, альди, спи, малыш", "Ночь пришла).</w:t>
            </w:r>
          </w:p>
          <w:p w14:paraId="09C2C96E" w14:textId="50A251E6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Сопровождать чтение показом игрушек, картинок, персонажей настольного театра и других средств наглядности, а также обучать умению слушать художественное произведение без наглядного сопровождения. ("Чтение сказки "За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юшкина избушка"", упр. "Заюшкина избушка", "Выразительное чтение стихотворения И. Токмаковой "Ты, собачка, не лай"", упр.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"Баю-бай")</w:t>
            </w:r>
          </w:p>
          <w:p w14:paraId="10B632F1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Предоставлять детям возможность договаривать слова, фразы знакомых стихотворений, поощрять попытки повторить текст стихотвор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ения полностью с помощью педагога. (Стихи А. Барто, К. Чуковского, С. Маршака, М. Заходера, И. Токмаковой и др.).</w:t>
            </w:r>
          </w:p>
          <w:p w14:paraId="38CD00F2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Рассматривать с детьми иллюстрации к произведениям детской литературы. Развивать умение отвечать на вопросы по содержанию картинок.</w:t>
            </w:r>
          </w:p>
        </w:tc>
      </w:tr>
      <w:tr w:rsidR="006D3B83" w14:paraId="108E4AE9" w14:textId="77777777"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D7DBC" w14:textId="77777777" w:rsidR="006D3B83" w:rsidRDefault="006D3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9D5AC1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Сенсорика</w:t>
            </w: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AF8691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группировать однородные предметы, различающиеся по величине, форме, цвету, соотносить и отбирать геометрические формы по основным цветам, различной величины, по более сходным свойствам ("Найди лишнее").</w:t>
            </w:r>
          </w:p>
          <w:p w14:paraId="38CA2418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ходить среди различных геометрических фигур разного размера, цвета пару одинаковых по форме, размеру, цвету ("Пару одинаковых геометрических фигур"); развивать восприятие,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внимание, мышление, мелкую моторику рук.).</w:t>
            </w:r>
          </w:p>
          <w:p w14:paraId="3DD78822" w14:textId="77777777" w:rsidR="006D3B83" w:rsidRDefault="005C028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Сравнивать разнородные предметы по цвету,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форме, величине, различать количество предметов (один - много) ("Рассели жителей по двум домам "Много" и "Один"").</w:t>
            </w:r>
          </w:p>
        </w:tc>
      </w:tr>
      <w:tr w:rsidR="006D3B83" w14:paraId="786D5C3A" w14:textId="77777777"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DC75DB" w14:textId="77777777" w:rsidR="006D3B83" w:rsidRDefault="006D3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A228A7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FE5D31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его семья, дом.</w:t>
            </w:r>
          </w:p>
          <w:p w14:paraId="194A086E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 «Я». Откликаться на свое имя, называть свое имя и возраст, имена членов своей семьи.</w:t>
            </w:r>
          </w:p>
          <w:p w14:paraId="48321F74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Уважительно относиться интересам ребенка, потребностям, желаниям, возможностям; развивать уверенность в том, что взрослые любят его так же, как и других детей.</w:t>
            </w:r>
          </w:p>
          <w:p w14:paraId="45ED8785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етный мир.</w:t>
            </w:r>
          </w:p>
          <w:p w14:paraId="4474E61D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в выполнении предметно-ориентированных действий (рассматривание - показ, открывание - закрывание, постановка сверху - приставление сбоку).</w:t>
            </w:r>
          </w:p>
          <w:p w14:paraId="53ACB67C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Действовать с предметами одновременно двумя руками (игра на барабане, игра на домбре, игра с пир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амидой, куклой, матрешкой). Использовать отобразительные предметно-игровые действия (крутить руль, кормление, качание куклы, "наливание" чая), отражающие фрагменты жизненных ситуаций, доступных наблюдению и пониманию ребенка.</w:t>
            </w:r>
          </w:p>
          <w:p w14:paraId="23E1859F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("Знакомство с чайником").</w:t>
            </w:r>
          </w:p>
          <w:p w14:paraId="1DCFDEAF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нспорт.</w:t>
            </w:r>
          </w:p>
          <w:p w14:paraId="4A9EA2B6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первоначальные представления о дороге (для машин). Знакомить с некоторыми видами транспортных средств (легковая машина, пожарная машина).</w:t>
            </w:r>
          </w:p>
          <w:p w14:paraId="42D4F05E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Приобщение к труду.</w:t>
            </w:r>
          </w:p>
          <w:p w14:paraId="7E160E3A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круг наблюдений детей за трудом взрослых, привлекая внимание к выпол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няемым ими действиям (дворник убирает двор, грузчик носит коробки, помощник воспитателя моет посуду, накрывает на стол, музыкант играет на пианино). Поддерживать желание помогать взрослым (убрать кубики в коробку, протирать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пыль на растениях, поливать раст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ения).</w:t>
            </w:r>
          </w:p>
          <w:p w14:paraId="2F2CBD3C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Нравственное и патриотическое воспитание.</w:t>
            </w:r>
          </w:p>
          <w:p w14:paraId="62646B81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отрицательное отношение к жадности; учить умению играть вместе, вместе радоваться красивым игрушкам.</w:t>
            </w:r>
          </w:p>
          <w:p w14:paraId="417D235B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элементарные представления о том, что "хорошо" или "плохо".</w:t>
            </w:r>
          </w:p>
          <w:p w14:paraId="78C23EAF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эмоциональную отзывчивость на состояние близких людей (обрадовать маму, бабушку), формировать навыки внимательного отношения к родителям.</w:t>
            </w:r>
          </w:p>
          <w:p w14:paraId="4EEBBD9A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природы.</w:t>
            </w:r>
          </w:p>
          <w:p w14:paraId="44D5AADD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 природе и явлениям природы весной. (Беседа "Весна несет тепло" (рассматривание картины "Весна пришла))</w:t>
            </w:r>
          </w:p>
          <w:p w14:paraId="5408CC08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представления о растениях весной (голые деревья и кустарник, ель зеленая, почки набухают; комнатные растения растут в горшках, зеленые (хлор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офитум)).</w:t>
            </w:r>
          </w:p>
          <w:p w14:paraId="70883063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первоначальные представления о животном мире весной, формировать представления о медведе (пробуждение), зайце (смена окраса), о перелетных птицах (грачи, журавли).</w:t>
            </w:r>
          </w:p>
          <w:p w14:paraId="33B52BDE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первичные представления о сезонных изменениях в природе ве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сной: снег, ветер, таяние снега (капель, ручьи) ("Наблюдение за талыми водами", чтение потешки "Зайка, не шали"); вызывать интерес, развивать желание наблюдать за характерными для сезона явлениями.</w:t>
            </w:r>
          </w:p>
          <w:p w14:paraId="4860BEB0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Наблюдать за птицами, прилетевшими во двор (воробьи, голуб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и, вороны).</w:t>
            </w:r>
          </w:p>
          <w:p w14:paraId="42803403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представления о неживой природе (вода, снег), показать при наблюдениях, играх-упражнениях то, что снег тает, превращается в воду.</w:t>
            </w:r>
          </w:p>
          <w:p w14:paraId="4B583B45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детьми общепринятых правил и норм поведения.</w:t>
            </w:r>
          </w:p>
          <w:p w14:paraId="12E69A4A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с понятиями "правильно", "неправильно"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"опасно, с правилами безопасного поведения на прогулке (не наступать на лужи, не подбирать выпавшие загрязненные предметы, не ломать ветки).</w:t>
            </w:r>
          </w:p>
          <w:p w14:paraId="33B9C2A7" w14:textId="77777777" w:rsidR="006D3B83" w:rsidRDefault="005C028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Знакомить с элементарными правилами безопасного поведения на дорогах (не выбегать за ограду, на улицу, держаться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 руку родителей).</w:t>
            </w:r>
          </w:p>
        </w:tc>
      </w:tr>
      <w:tr w:rsidR="006D3B83" w14:paraId="4FCDC5B0" w14:textId="77777777"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81BED" w14:textId="77777777" w:rsidR="006D3B83" w:rsidRDefault="006D3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D41A82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09A4AD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изобразительной деятельности, развивать художественное восприятие детей.</w:t>
            </w:r>
          </w:p>
          <w:p w14:paraId="38FF4435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проводить мазки, прямые, волнообразные ("Ручейки"), замкнутые округлые линии ("Бусы для бабушки", "Баурсаки"), ритмично повторяя эти движения, располагать изображение по всей поверхности листа, рисовать нетрадиционными техниками (Украсим пла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точек", пальцами).</w:t>
            </w:r>
          </w:p>
          <w:p w14:paraId="33E88A68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совместной деятельности со взрослыми, обучать умению дополнять рисунок, нарисованный взрослыми.</w:t>
            </w:r>
          </w:p>
          <w:p w14:paraId="7B1299DC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определенные правила: правильно сидеть, не мять бумагу, не грызть карандаш, аккуратно выполнять работу.</w:t>
            </w:r>
          </w:p>
          <w:p w14:paraId="13A58436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Держать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карандаш тремя пальцами, не сжимать слишком сильно, легко проводить на листе бумаги простые элементы рисунка.</w:t>
            </w:r>
          </w:p>
        </w:tc>
      </w:tr>
      <w:tr w:rsidR="006D3B83" w14:paraId="58C83F2E" w14:textId="77777777"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25C203" w14:textId="77777777" w:rsidR="006D3B83" w:rsidRDefault="006D3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90B518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8048E9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 детей знания о глине, пластилине и их свойствах.</w:t>
            </w:r>
          </w:p>
          <w:p w14:paraId="057A01C4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Отрабатывать умению использовать простейшие приемы лепки (отрывать, сминать, скатывать, сплющивать, раскатывать, соединять) в свободное время лепить "Пиалы", "Бусы (коллективная)".</w:t>
            </w:r>
          </w:p>
          <w:p w14:paraId="34A27DFE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использовать материалы для лепки, протирать руки влажной тря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пкой, размещать готовые изделия на подставке, убирать материалы после работы.</w:t>
            </w:r>
          </w:p>
        </w:tc>
      </w:tr>
      <w:tr w:rsidR="006D3B83" w14:paraId="4C546D7B" w14:textId="77777777"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CB39C" w14:textId="77777777" w:rsidR="006D3B83" w:rsidRDefault="006D3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F330B9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A12D3C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умение выкладывать вертикальные линии, на прямоугольном листе бумаги на равном расстоянии друг от друга ("Половичок"), совместно со взрослыми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подбирать контрастные цвета.</w:t>
            </w:r>
          </w:p>
          <w:p w14:paraId="7C510C5E" w14:textId="77777777" w:rsidR="006D3B83" w:rsidRDefault="005C028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Размещать в свободное время на фланелеграфе геометрические фигуры, на силуэте юрты (квадраты с казахским орнаментом на стенах юрты).</w:t>
            </w:r>
          </w:p>
        </w:tc>
      </w:tr>
      <w:tr w:rsidR="006D3B83" w14:paraId="3881082E" w14:textId="77777777"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8F7DA" w14:textId="77777777" w:rsidR="006D3B83" w:rsidRDefault="006D3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493CD0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AED081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знакомить детей с деталями (кубик, кирпичик, трехгранная призма, пластина, цилиндр), с вариант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ами расположения строительных форм на плоскости в процессе игры с настольным и напольным строительным материалом.</w:t>
            </w:r>
          </w:p>
          <w:p w14:paraId="1C81AFA5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Сооружать элементарные постройки по образцу ("Кроватка для Мишки"), поддерживать желание строить что-то самостоятельно ("Диван"). В свободное время побуждать сооружать "шкаф" с помощью деталей лего.</w:t>
            </w:r>
          </w:p>
          <w:p w14:paraId="363C0B0F" w14:textId="77777777" w:rsidR="006D3B83" w:rsidRDefault="005C028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дополнительные игрушки для обыгрывания постр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оек; аккуратно складывать строительные детали в коробку.</w:t>
            </w:r>
          </w:p>
        </w:tc>
      </w:tr>
      <w:tr w:rsidR="006D3B83" w14:paraId="0E810463" w14:textId="77777777"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39C5C" w14:textId="77777777" w:rsidR="006D3B83" w:rsidRDefault="006D3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32527B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932974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</w:t>
            </w:r>
          </w:p>
          <w:p w14:paraId="3FAA08DA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развивать эмоциональный отклик на музыку, слушать ее. Развивать умение различать тихое и громкое звучание, характер музыкальных произведений (спокойные и веселые песни, пьесы), различать высокое и низкое звучание фортепиано, слушать, распознават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ь знакомые мелодии.</w:t>
            </w:r>
          </w:p>
          <w:p w14:paraId="7922787F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детей со звучанием одного из музыкальных инструментов (например, асатаяк).</w:t>
            </w:r>
          </w:p>
          <w:p w14:paraId="3A759028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Песня «Мамочка моя» (Е.Хасангалиев), «Песенка малышей» (К.Куатбаев), «Ақсақ кулан», «Косалка» (Дәулеткерей).</w:t>
            </w:r>
          </w:p>
          <w:p w14:paraId="4B281749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</w:t>
            </w:r>
          </w:p>
          <w:p w14:paraId="5C1233AB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 Сп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особствовать желанию подпевать отдельные слоги и слова песен, петь совместно со взрослым.</w:t>
            </w:r>
          </w:p>
          <w:p w14:paraId="41551365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к умению петь индивидуально и в группе, правильно передавать ритм, отдельные интонации мелодии, голоса педагога.</w:t>
            </w:r>
          </w:p>
          <w:p w14:paraId="77D5CF39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Побуждать вместе произносить повторяющиеся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слова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песни, окончания музыкальных фраз, подстраиваясь под инструмент.</w:t>
            </w:r>
          </w:p>
          <w:p w14:paraId="607BAD20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Песни «С праздником, мама!» (Б.Кыдырбек), «Детеныши» (Б.Гизатов), «Настоящий Новый Год – Наурыз» (Ж.Калжанова), "Пришла весна" (Б.Бейсенова).</w:t>
            </w:r>
          </w:p>
          <w:p w14:paraId="03AD825D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ходьбы и бега, по кругу под музыку. Побуждать выполнять простые танцевальные движения: вращать кистями рук, хлопать в ладоши, топать ногами, приседать, покачиваться с ноги на ногу, кружиться; вращать туловищем, наклонять голову, мах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ать руками. Обучать умению выполнять под музыку движения разных персонажей (птичка улетела), инсценируя в играх и песнях.</w:t>
            </w:r>
          </w:p>
          <w:p w14:paraId="326EE62E" w14:textId="7EBA0956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«Топ–топ, малыш» (М.Арынбаев), «Мои цыплята» (Г.Гусейнли), "Кара жорга» (каз. нар. Произведение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), "Танец с домброй» (каз. нар. Произведение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), «Чок да чок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 (Е. Мокшанцева), "Айгөлек"" (народная песня), (танец)</w:t>
            </w:r>
          </w:p>
          <w:p w14:paraId="6381359F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</w:t>
            </w:r>
          </w:p>
          <w:p w14:paraId="6EF2F677" w14:textId="77777777" w:rsidR="006D3B83" w:rsidRDefault="005C028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 выполнения движений с музыкальными инструментами (погремушки, асатаяк, треугольник).</w:t>
            </w:r>
          </w:p>
          <w:p w14:paraId="79E62E09" w14:textId="77777777" w:rsidR="006D3B83" w:rsidRDefault="005C028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умению менять характер движения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соответствии с темпом музыки и содержанием песни.</w:t>
            </w:r>
          </w:p>
        </w:tc>
      </w:tr>
    </w:tbl>
    <w:p w14:paraId="0691F9D9" w14:textId="77777777" w:rsidR="006D3B83" w:rsidRDefault="006D3B83"/>
    <w:sectPr w:rsidR="006D3B83">
      <w:pgSz w:w="11909" w:h="16834"/>
      <w:pgMar w:top="1440" w:right="1440" w:bottom="1440" w:left="1133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B83"/>
    <w:rsid w:val="005C028F"/>
    <w:rsid w:val="006D3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C1CD8"/>
  <w15:docId w15:val="{B73B9170-D45E-40CB-B38F-1455DC2C3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ru" w:eastAsia="ru-K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2247</Words>
  <Characters>12812</Characters>
  <Application>Microsoft Office Word</Application>
  <DocSecurity>0</DocSecurity>
  <Lines>106</Lines>
  <Paragraphs>30</Paragraphs>
  <ScaleCrop>false</ScaleCrop>
  <Company/>
  <LinksUpToDate>false</LinksUpToDate>
  <CharactersWithSpaces>15029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Вера Махрина</cp:lastModifiedBy>
  <cp:revision>2</cp:revision>
  <dcterms:created xsi:type="dcterms:W3CDTF">2025-09-07T15:37:00Z</dcterms:created>
  <dcterms:modified xsi:type="dcterms:W3CDTF">2025-09-07T15:42:00Z</dcterms:modified>
</cp:coreProperties>
</file>